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EFF25" w14:textId="77777777" w:rsidR="00B939F3" w:rsidRDefault="00B939F3" w:rsidP="00DB560D">
      <w:pPr>
        <w:pStyle w:val="Sajtkzlemny"/>
        <w:tabs>
          <w:tab w:val="left" w:pos="708"/>
        </w:tabs>
        <w:spacing w:line="240" w:lineRule="auto"/>
        <w:ind w:firstLine="0"/>
        <w:jc w:val="center"/>
        <w:rPr>
          <w:noProof w:val="0"/>
          <w:color w:val="auto"/>
          <w:sz w:val="32"/>
          <w:szCs w:val="32"/>
          <w:lang w:val="hu-HU"/>
        </w:rPr>
      </w:pPr>
      <w:r w:rsidRPr="00196E3A">
        <w:rPr>
          <w:caps w:val="0"/>
          <w:noProof w:val="0"/>
          <w:color w:val="auto"/>
          <w:szCs w:val="32"/>
          <w:lang w:val="hu-HU"/>
        </w:rPr>
        <w:t>Sajtóközlemény</w:t>
      </w:r>
    </w:p>
    <w:p w14:paraId="7FCED94C" w14:textId="77777777" w:rsidR="00B939F3" w:rsidRDefault="00B939F3" w:rsidP="00B939F3">
      <w:pPr>
        <w:pStyle w:val="Sajtkzlemny"/>
        <w:tabs>
          <w:tab w:val="left" w:pos="708"/>
        </w:tabs>
        <w:spacing w:line="240" w:lineRule="auto"/>
        <w:ind w:firstLine="0"/>
        <w:jc w:val="left"/>
        <w:rPr>
          <w:noProof w:val="0"/>
          <w:color w:val="auto"/>
          <w:sz w:val="32"/>
          <w:szCs w:val="32"/>
          <w:lang w:val="hu-HU"/>
        </w:rPr>
      </w:pPr>
    </w:p>
    <w:p w14:paraId="3D7334EA" w14:textId="63939BED" w:rsidR="00B939F3" w:rsidRPr="00DB560D" w:rsidRDefault="00842D3A" w:rsidP="00DB560D">
      <w:pPr>
        <w:pStyle w:val="Sajtkzlemny"/>
        <w:tabs>
          <w:tab w:val="left" w:pos="708"/>
        </w:tabs>
        <w:spacing w:line="240" w:lineRule="auto"/>
        <w:ind w:firstLine="0"/>
        <w:jc w:val="center"/>
        <w:rPr>
          <w:rFonts w:eastAsiaTheme="minorHAnsi" w:cstheme="minorHAnsi"/>
          <w:sz w:val="32"/>
          <w:szCs w:val="32"/>
          <w:lang w:val="hu-HU" w:eastAsia="hu-HU"/>
        </w:rPr>
      </w:pPr>
      <w:r>
        <w:rPr>
          <w:rFonts w:eastAsiaTheme="minorHAnsi" w:cstheme="minorHAnsi"/>
          <w:sz w:val="32"/>
          <w:szCs w:val="32"/>
          <w:lang w:val="hu-HU" w:eastAsia="hu-HU"/>
        </w:rPr>
        <w:t xml:space="preserve">befejeződött a vasgyári városrehabilitációs program </w:t>
      </w:r>
    </w:p>
    <w:p w14:paraId="07C1DC0A" w14:textId="77777777" w:rsidR="00B939F3" w:rsidRDefault="00B939F3" w:rsidP="00DB560D">
      <w:pPr>
        <w:pStyle w:val="Sajtkzlemny"/>
        <w:tabs>
          <w:tab w:val="left" w:pos="708"/>
        </w:tabs>
        <w:spacing w:line="240" w:lineRule="auto"/>
        <w:ind w:firstLine="0"/>
        <w:jc w:val="center"/>
        <w:rPr>
          <w:b w:val="0"/>
          <w:bCs/>
          <w:caps w:val="0"/>
          <w:sz w:val="20"/>
          <w:szCs w:val="20"/>
        </w:rPr>
      </w:pPr>
    </w:p>
    <w:p w14:paraId="332315BE" w14:textId="5CBF7C2B" w:rsidR="00B939F3" w:rsidRPr="00A46143" w:rsidRDefault="00842D3A" w:rsidP="00DB560D">
      <w:pPr>
        <w:pStyle w:val="Sajtkzlemny"/>
        <w:tabs>
          <w:tab w:val="left" w:pos="708"/>
        </w:tabs>
        <w:spacing w:line="240" w:lineRule="auto"/>
        <w:ind w:firstLine="0"/>
        <w:jc w:val="center"/>
        <w:rPr>
          <w:caps w:val="0"/>
          <w:noProof w:val="0"/>
          <w:color w:val="auto"/>
          <w:sz w:val="32"/>
          <w:szCs w:val="32"/>
          <w:lang w:val="hu-HU"/>
        </w:rPr>
      </w:pPr>
      <w:r>
        <w:rPr>
          <w:b w:val="0"/>
          <w:bCs/>
          <w:sz w:val="20"/>
          <w:szCs w:val="20"/>
        </w:rPr>
        <w:t>2023</w:t>
      </w:r>
      <w:r w:rsidR="00B939F3" w:rsidRPr="00620CDC">
        <w:rPr>
          <w:b w:val="0"/>
          <w:bCs/>
          <w:sz w:val="20"/>
          <w:szCs w:val="20"/>
        </w:rPr>
        <w:t xml:space="preserve"> / </w:t>
      </w:r>
      <w:r>
        <w:rPr>
          <w:b w:val="0"/>
          <w:bCs/>
          <w:caps w:val="0"/>
          <w:sz w:val="20"/>
          <w:szCs w:val="20"/>
        </w:rPr>
        <w:t>január</w:t>
      </w:r>
      <w:r w:rsidR="00D94715" w:rsidRPr="00620CDC">
        <w:rPr>
          <w:b w:val="0"/>
          <w:bCs/>
          <w:sz w:val="20"/>
          <w:szCs w:val="20"/>
        </w:rPr>
        <w:t xml:space="preserve"> / </w:t>
      </w:r>
      <w:r>
        <w:rPr>
          <w:b w:val="0"/>
          <w:bCs/>
          <w:sz w:val="20"/>
          <w:szCs w:val="20"/>
        </w:rPr>
        <w:t>25</w:t>
      </w:r>
    </w:p>
    <w:p w14:paraId="6405F702" w14:textId="77777777" w:rsidR="00B939F3" w:rsidRDefault="00B36CB6" w:rsidP="00B939F3">
      <w:pPr>
        <w:pStyle w:val="normal-header"/>
        <w:ind w:firstLine="0"/>
      </w:pPr>
      <w:r w:rsidRPr="00A46143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C0C04F" wp14:editId="2277536E">
                <wp:simplePos x="0" y="0"/>
                <wp:positionH relativeFrom="margin">
                  <wp:posOffset>13335</wp:posOffset>
                </wp:positionH>
                <wp:positionV relativeFrom="paragraph">
                  <wp:posOffset>196215</wp:posOffset>
                </wp:positionV>
                <wp:extent cx="6134100" cy="89535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02E3" w14:textId="02F4F6F2" w:rsidR="00842D3A" w:rsidRPr="006279A8" w:rsidRDefault="00842D3A" w:rsidP="00842D3A">
                            <w:pPr>
                              <w:pStyle w:val="NormlWeb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279A8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lang w:eastAsia="x-none"/>
                              </w:rPr>
                              <w:t xml:space="preserve">Miskolc Megyei Jogú Város Önkormányzata a Terület- és Településfejlesztési Operatív Program támogatási rendszeréhez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lang w:eastAsia="x-none"/>
                              </w:rPr>
                              <w:t>kapcsolódó</w:t>
                            </w:r>
                            <w:r w:rsidRPr="006279A8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lang w:eastAsia="x-none"/>
                              </w:rPr>
                              <w:t xml:space="preserve"> „Miskolc város leromlott városi területeinek rehabilitációja- Vasgyári program” című TOP-6.7.1-16-MI1-2017-00001 jelű projekt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célul tűzte ki</w:t>
                            </w:r>
                            <w:r w:rsidRPr="006279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 leszakadással veszélyeztetett városrészen megnyilvánuló társadalmi-fizikai-gazdasági </w:t>
                            </w:r>
                            <w:proofErr w:type="gramStart"/>
                            <w:r w:rsidRPr="006279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probl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émák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komplex módon való kezelését</w:t>
                            </w:r>
                            <w:r w:rsidRPr="006279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 területen élők társadalmi integrációjának elősegítése érdekében. </w:t>
                            </w:r>
                          </w:p>
                          <w:p w14:paraId="0FF1E9CE" w14:textId="77777777" w:rsidR="00E8554D" w:rsidRDefault="00DB560D" w:rsidP="00B939F3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2018. december és 2022.szeptember között</w:t>
                            </w:r>
                            <w:r w:rsidR="00FA4890">
                              <w:rPr>
                                <w:b/>
                                <w:szCs w:val="20"/>
                              </w:rPr>
                              <w:t xml:space="preserve">. A programokat Miskolc Megyei Jogú Város Önkormányzata és a Miskolci Kulturális Központ Nonprofit Kft. szervezte a város több pontján a </w:t>
                            </w:r>
                            <w:r w:rsidRPr="00D961BE">
                              <w:rPr>
                                <w:b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Miskolc Te Vagy!</w:t>
                            </w:r>
                            <w:r w:rsidRPr="00D961BE">
                              <w:rPr>
                                <w:b/>
                                <w:szCs w:val="20"/>
                              </w:rPr>
                              <w:t xml:space="preserve">” </w:t>
                            </w:r>
                            <w:proofErr w:type="gramStart"/>
                            <w:r>
                              <w:rPr>
                                <w:b/>
                                <w:szCs w:val="20"/>
                              </w:rPr>
                              <w:t>c</w:t>
                            </w:r>
                            <w:r w:rsidRPr="00D961BE">
                              <w:rPr>
                                <w:b/>
                                <w:szCs w:val="20"/>
                              </w:rPr>
                              <w:t>ímű</w:t>
                            </w:r>
                            <w:proofErr w:type="gramEnd"/>
                            <w:r w:rsidRPr="00D961BE">
                              <w:rPr>
                                <w:b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TOP-6.9.2-16-MI1-2017-00002</w:t>
                            </w:r>
                            <w:r w:rsidRPr="00D961BE">
                              <w:rPr>
                                <w:b/>
                                <w:szCs w:val="20"/>
                              </w:rPr>
                              <w:t xml:space="preserve"> azonosítószámú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projekt keretében</w:t>
                            </w:r>
                            <w:r w:rsidR="001F2586">
                              <w:rPr>
                                <w:b/>
                                <w:szCs w:val="20"/>
                              </w:rPr>
                              <w:t xml:space="preserve">. </w:t>
                            </w:r>
                          </w:p>
                          <w:p w14:paraId="4EA34686" w14:textId="77777777" w:rsidR="00DB560D" w:rsidRDefault="00DB5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0C04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05pt;margin-top:15.45pt;width:483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">
                <v:textbox>
                  <w:txbxContent>
                    <w:p w14:paraId="50EB02E3" w14:textId="02F4F6F2" w:rsidR="00842D3A" w:rsidRPr="006279A8" w:rsidRDefault="00842D3A" w:rsidP="00842D3A">
                      <w:pPr>
                        <w:pStyle w:val="NormlWeb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279A8">
                        <w:rPr>
                          <w:rFonts w:ascii="Arial" w:hAnsi="Arial" w:cs="Arial"/>
                          <w:b/>
                          <w:color w:val="auto"/>
                          <w:sz w:val="20"/>
                          <w:lang w:eastAsia="x-none"/>
                        </w:rPr>
                        <w:t xml:space="preserve">Miskolc Megyei Jogú Város Önkormányzata a Terület- és Településfejlesztési Operatív Program támogatási rendszeréhez 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0"/>
                          <w:lang w:eastAsia="x-none"/>
                        </w:rPr>
                        <w:t>kapcsolódó</w:t>
                      </w:r>
                      <w:r w:rsidRPr="006279A8">
                        <w:rPr>
                          <w:rFonts w:ascii="Arial" w:hAnsi="Arial" w:cs="Arial"/>
                          <w:b/>
                          <w:color w:val="auto"/>
                          <w:sz w:val="20"/>
                          <w:lang w:eastAsia="x-none"/>
                        </w:rPr>
                        <w:t xml:space="preserve"> „Miskolc város leromlott városi területeinek rehabilitációja- Vasgyári program” című TOP-6.7.1-16-MI1-2017-00001 jelű projekt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célul tűzte ki</w:t>
                      </w:r>
                      <w:r w:rsidRPr="006279A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 leszakadással veszélyeztetett városrészen megnyilvánuló társadalmi-fizikai-gazdasági </w:t>
                      </w:r>
                      <w:proofErr w:type="gramStart"/>
                      <w:r w:rsidRPr="006279A8">
                        <w:rPr>
                          <w:rFonts w:ascii="Arial" w:hAnsi="Arial" w:cs="Arial"/>
                          <w:b/>
                          <w:sz w:val="20"/>
                        </w:rPr>
                        <w:t>probl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émák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komplex módon való kezelését</w:t>
                      </w:r>
                      <w:r w:rsidRPr="006279A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 területen élők társadalmi integrációjának elősegítése érdekében. </w:t>
                      </w:r>
                    </w:p>
                    <w:p w14:paraId="0FF1E9CE" w14:textId="77777777" w:rsidR="00E8554D" w:rsidRDefault="00DB560D" w:rsidP="00B939F3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zCs w:val="20"/>
                        </w:rPr>
                        <w:t>2018. december és 2022.szeptember között</w:t>
                      </w:r>
                      <w:r w:rsidR="00FA4890">
                        <w:rPr>
                          <w:b/>
                          <w:szCs w:val="20"/>
                        </w:rPr>
                        <w:t xml:space="preserve">. A programokat Miskolc Megyei Jogú Város Önkormányzata és a Miskolci Kulturális Központ Nonprofit Kft. szervezte a város több pontján a </w:t>
                      </w:r>
                      <w:r w:rsidRPr="00D961BE">
                        <w:rPr>
                          <w:b/>
                          <w:szCs w:val="20"/>
                        </w:rPr>
                        <w:t>„</w:t>
                      </w:r>
                      <w:r>
                        <w:rPr>
                          <w:b/>
                          <w:szCs w:val="20"/>
                        </w:rPr>
                        <w:t>Miskolc Te Vagy!</w:t>
                      </w:r>
                      <w:r w:rsidRPr="00D961BE">
                        <w:rPr>
                          <w:b/>
                          <w:szCs w:val="20"/>
                        </w:rPr>
                        <w:t xml:space="preserve">” </w:t>
                      </w:r>
                      <w:proofErr w:type="gramStart"/>
                      <w:r>
                        <w:rPr>
                          <w:b/>
                          <w:szCs w:val="20"/>
                        </w:rPr>
                        <w:t>c</w:t>
                      </w:r>
                      <w:r w:rsidRPr="00D961BE">
                        <w:rPr>
                          <w:b/>
                          <w:szCs w:val="20"/>
                        </w:rPr>
                        <w:t>ímű</w:t>
                      </w:r>
                      <w:proofErr w:type="gramEnd"/>
                      <w:r w:rsidRPr="00D961BE">
                        <w:rPr>
                          <w:b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szCs w:val="20"/>
                        </w:rPr>
                        <w:t>TOP-6.9.2-16-MI1-2017-00002</w:t>
                      </w:r>
                      <w:r w:rsidRPr="00D961BE">
                        <w:rPr>
                          <w:b/>
                          <w:szCs w:val="20"/>
                        </w:rPr>
                        <w:t xml:space="preserve"> azonosítószámú </w:t>
                      </w:r>
                      <w:r>
                        <w:rPr>
                          <w:b/>
                          <w:szCs w:val="20"/>
                        </w:rPr>
                        <w:t>projekt keretében</w:t>
                      </w:r>
                      <w:r w:rsidR="001F2586">
                        <w:rPr>
                          <w:b/>
                          <w:szCs w:val="20"/>
                        </w:rPr>
                        <w:t xml:space="preserve">. </w:t>
                      </w:r>
                    </w:p>
                    <w:p w14:paraId="4EA34686" w14:textId="77777777" w:rsidR="00DB560D" w:rsidRDefault="00DB560D"/>
                  </w:txbxContent>
                </v:textbox>
                <w10:wrap type="square" anchorx="margin"/>
              </v:shape>
            </w:pict>
          </mc:Fallback>
        </mc:AlternateContent>
      </w:r>
    </w:p>
    <w:p w14:paraId="289F63EF" w14:textId="717D8061" w:rsidR="00842D3A" w:rsidRDefault="00842D3A" w:rsidP="00842D3A">
      <w:pPr>
        <w:spacing w:before="100" w:beforeAutospacing="1" w:after="100" w:afterAutospacing="1" w:line="36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</w:t>
      </w:r>
      <w:r w:rsidRPr="00842D3A">
        <w:rPr>
          <w:rFonts w:cs="Arial"/>
          <w:color w:val="000000"/>
          <w:szCs w:val="20"/>
        </w:rPr>
        <w:t xml:space="preserve"> projekt egyik pillére az érintett területen található önkormányzati tulajdonú szociális bérlakások</w:t>
      </w:r>
      <w:r w:rsidR="00C5124F">
        <w:rPr>
          <w:rFonts w:cs="Arial"/>
          <w:color w:val="000000"/>
          <w:szCs w:val="20"/>
        </w:rPr>
        <w:t xml:space="preserve"> korszerűsítése</w:t>
      </w:r>
      <w:r w:rsidRPr="00842D3A">
        <w:rPr>
          <w:rFonts w:cs="Arial"/>
          <w:color w:val="000000"/>
          <w:szCs w:val="20"/>
        </w:rPr>
        <w:t>, komfortfokozatának növelése, műszaki megújítása. Energiahatékonysági szempontokat szem előtt tartva összesen 42 db önkormányzati szociális bérlakás megújítására kerül</w:t>
      </w:r>
      <w:r w:rsidR="003D2ABA">
        <w:rPr>
          <w:rFonts w:cs="Arial"/>
          <w:color w:val="000000"/>
          <w:szCs w:val="20"/>
        </w:rPr>
        <w:t>t</w:t>
      </w:r>
      <w:r w:rsidRPr="00842D3A">
        <w:rPr>
          <w:rFonts w:cs="Arial"/>
          <w:color w:val="000000"/>
          <w:szCs w:val="20"/>
        </w:rPr>
        <w:t xml:space="preserve"> sor, javítva </w:t>
      </w:r>
      <w:proofErr w:type="gramStart"/>
      <w:r w:rsidRPr="00842D3A">
        <w:rPr>
          <w:rFonts w:cs="Arial"/>
          <w:color w:val="000000"/>
          <w:szCs w:val="20"/>
        </w:rPr>
        <w:t>ezáltal</w:t>
      </w:r>
      <w:proofErr w:type="gramEnd"/>
      <w:r w:rsidRPr="00842D3A">
        <w:rPr>
          <w:rFonts w:cs="Arial"/>
          <w:color w:val="000000"/>
          <w:szCs w:val="20"/>
        </w:rPr>
        <w:t xml:space="preserve"> a bérleménye</w:t>
      </w:r>
      <w:r w:rsidR="00C5124F">
        <w:rPr>
          <w:rFonts w:cs="Arial"/>
          <w:color w:val="000000"/>
          <w:szCs w:val="20"/>
        </w:rPr>
        <w:t>ket</w:t>
      </w:r>
      <w:r w:rsidRPr="00842D3A">
        <w:rPr>
          <w:rFonts w:cs="Arial"/>
          <w:color w:val="000000"/>
          <w:szCs w:val="20"/>
        </w:rPr>
        <w:t xml:space="preserve"> használók lakhatási életkörülményeit.</w:t>
      </w:r>
    </w:p>
    <w:p w14:paraId="6A003FFE" w14:textId="7773F42E" w:rsidR="00C00EB5" w:rsidRDefault="00842D3A" w:rsidP="00842D3A">
      <w:pPr>
        <w:spacing w:before="100" w:beforeAutospacing="1" w:after="100" w:afterAutospacing="1" w:line="360" w:lineRule="auto"/>
        <w:jc w:val="both"/>
        <w:rPr>
          <w:rFonts w:cs="Arial"/>
          <w:color w:val="000000"/>
          <w:szCs w:val="20"/>
        </w:rPr>
      </w:pPr>
      <w:r w:rsidRPr="00842D3A">
        <w:rPr>
          <w:rFonts w:cs="Arial"/>
          <w:color w:val="000000"/>
          <w:szCs w:val="20"/>
        </w:rPr>
        <w:t xml:space="preserve">A Vasgyárban 2018. december </w:t>
      </w:r>
      <w:r w:rsidR="00BB393C">
        <w:rPr>
          <w:rFonts w:cs="Arial"/>
          <w:color w:val="000000"/>
          <w:szCs w:val="20"/>
        </w:rPr>
        <w:t>3</w:t>
      </w:r>
      <w:r w:rsidRPr="00842D3A">
        <w:rPr>
          <w:rFonts w:cs="Arial"/>
          <w:color w:val="000000"/>
          <w:szCs w:val="20"/>
        </w:rPr>
        <w:t>1-ig 10 lakás felújítása történt meg</w:t>
      </w:r>
      <w:r w:rsidR="00BB393C">
        <w:rPr>
          <w:rFonts w:cs="Arial"/>
          <w:color w:val="000000"/>
          <w:szCs w:val="20"/>
        </w:rPr>
        <w:t xml:space="preserve">, 32 lakás felújítására pedig 2021-2022. évben került sor. Beavatkozási helyszín volt a Harmadik utca, a Puskin, a Gózon Lajos, a Glanzer Miksa, a </w:t>
      </w:r>
      <w:proofErr w:type="spellStart"/>
      <w:r w:rsidR="00BB393C">
        <w:rPr>
          <w:rFonts w:cs="Arial"/>
          <w:color w:val="000000"/>
          <w:szCs w:val="20"/>
        </w:rPr>
        <w:t>Kerpely</w:t>
      </w:r>
      <w:proofErr w:type="spellEnd"/>
      <w:r w:rsidR="00BB393C">
        <w:rPr>
          <w:rFonts w:cs="Arial"/>
          <w:color w:val="000000"/>
          <w:szCs w:val="20"/>
        </w:rPr>
        <w:t xml:space="preserve"> Antal, a </w:t>
      </w:r>
      <w:proofErr w:type="spellStart"/>
      <w:r w:rsidR="00BB393C">
        <w:rPr>
          <w:rFonts w:cs="Arial"/>
          <w:color w:val="000000"/>
          <w:szCs w:val="20"/>
        </w:rPr>
        <w:t>Lónyai</w:t>
      </w:r>
      <w:proofErr w:type="spellEnd"/>
      <w:r w:rsidR="00BB393C">
        <w:rPr>
          <w:rFonts w:cs="Arial"/>
          <w:color w:val="000000"/>
          <w:szCs w:val="20"/>
        </w:rPr>
        <w:t xml:space="preserve"> Menyhért valamint az </w:t>
      </w:r>
      <w:proofErr w:type="spellStart"/>
      <w:r w:rsidR="00BB393C">
        <w:rPr>
          <w:rFonts w:cs="Arial"/>
          <w:color w:val="000000"/>
          <w:szCs w:val="20"/>
        </w:rPr>
        <w:t>Alsószinva</w:t>
      </w:r>
      <w:proofErr w:type="spellEnd"/>
      <w:r w:rsidR="00BB393C">
        <w:rPr>
          <w:rFonts w:cs="Arial"/>
          <w:color w:val="000000"/>
          <w:szCs w:val="20"/>
        </w:rPr>
        <w:t xml:space="preserve"> utca. </w:t>
      </w:r>
      <w:r w:rsidRPr="00842D3A">
        <w:rPr>
          <w:rFonts w:cs="Arial"/>
          <w:color w:val="000000"/>
          <w:szCs w:val="20"/>
        </w:rPr>
        <w:t xml:space="preserve"> A beavatkozások helyszínein fürdőszobák</w:t>
      </w:r>
      <w:r w:rsidR="00C00EB5">
        <w:rPr>
          <w:rFonts w:cs="Arial"/>
          <w:color w:val="000000"/>
          <w:szCs w:val="20"/>
        </w:rPr>
        <w:t xml:space="preserve"> és WC-k kerültek kialakításra</w:t>
      </w:r>
      <w:r w:rsidR="00E604C7">
        <w:rPr>
          <w:rFonts w:cs="Arial"/>
          <w:color w:val="000000"/>
          <w:szCs w:val="20"/>
        </w:rPr>
        <w:t xml:space="preserve">, </w:t>
      </w:r>
      <w:r w:rsidRPr="00842D3A">
        <w:rPr>
          <w:rFonts w:cs="Arial"/>
          <w:color w:val="000000"/>
          <w:szCs w:val="20"/>
        </w:rPr>
        <w:t xml:space="preserve">a lakások általános felújítása </w:t>
      </w:r>
      <w:r w:rsidR="003D2ABA">
        <w:rPr>
          <w:rFonts w:cs="Arial"/>
          <w:color w:val="000000"/>
          <w:szCs w:val="20"/>
        </w:rPr>
        <w:t xml:space="preserve">megtörtént mely komfort fokozat emelést </w:t>
      </w:r>
      <w:r w:rsidR="00C00EB5">
        <w:rPr>
          <w:rFonts w:cs="Arial"/>
          <w:color w:val="000000"/>
          <w:szCs w:val="20"/>
        </w:rPr>
        <w:t xml:space="preserve">és nyílászáró cserét is jelentett. </w:t>
      </w:r>
      <w:r w:rsidR="003D2ABA">
        <w:rPr>
          <w:rFonts w:cs="Arial"/>
          <w:color w:val="000000"/>
          <w:szCs w:val="20"/>
        </w:rPr>
        <w:t>A felújított lakások egy része társasházi környezetben található, így nemcsak a lakások, hanem az érintett osztatlan közös társasházi részek is megújultak a Puskin</w:t>
      </w:r>
      <w:r w:rsidR="00BF5188">
        <w:rPr>
          <w:rFonts w:cs="Arial"/>
          <w:color w:val="000000"/>
          <w:szCs w:val="20"/>
        </w:rPr>
        <w:t xml:space="preserve"> u.</w:t>
      </w:r>
      <w:r w:rsidR="003D2ABA">
        <w:rPr>
          <w:rFonts w:cs="Arial"/>
          <w:color w:val="000000"/>
          <w:szCs w:val="20"/>
        </w:rPr>
        <w:t xml:space="preserve"> 25</w:t>
      </w:r>
      <w:proofErr w:type="gramStart"/>
      <w:r w:rsidR="00BF5188">
        <w:rPr>
          <w:rFonts w:cs="Arial"/>
          <w:color w:val="000000"/>
          <w:szCs w:val="20"/>
        </w:rPr>
        <w:t>.</w:t>
      </w:r>
      <w:r w:rsidR="003D2ABA">
        <w:rPr>
          <w:rFonts w:cs="Arial"/>
          <w:color w:val="000000"/>
          <w:szCs w:val="20"/>
        </w:rPr>
        <w:t>,</w:t>
      </w:r>
      <w:proofErr w:type="gramEnd"/>
      <w:r w:rsidR="00BF5188">
        <w:rPr>
          <w:rFonts w:cs="Arial"/>
          <w:color w:val="000000"/>
          <w:szCs w:val="20"/>
        </w:rPr>
        <w:t xml:space="preserve"> a Miskolc, </w:t>
      </w:r>
      <w:r w:rsidR="003D2ABA">
        <w:rPr>
          <w:rFonts w:cs="Arial"/>
          <w:color w:val="000000"/>
          <w:szCs w:val="20"/>
        </w:rPr>
        <w:t xml:space="preserve">Puskin </w:t>
      </w:r>
      <w:r w:rsidR="00BF5188">
        <w:rPr>
          <w:rFonts w:cs="Arial"/>
          <w:color w:val="000000"/>
          <w:szCs w:val="20"/>
        </w:rPr>
        <w:t xml:space="preserve">u. </w:t>
      </w:r>
      <w:r w:rsidR="003D2ABA">
        <w:rPr>
          <w:rFonts w:cs="Arial"/>
          <w:color w:val="000000"/>
          <w:szCs w:val="20"/>
        </w:rPr>
        <w:t>29</w:t>
      </w:r>
      <w:r w:rsidR="00BF5188">
        <w:rPr>
          <w:rFonts w:cs="Arial"/>
          <w:color w:val="000000"/>
          <w:szCs w:val="20"/>
        </w:rPr>
        <w:t>.</w:t>
      </w:r>
      <w:r w:rsidR="003D2ABA">
        <w:rPr>
          <w:rFonts w:cs="Arial"/>
          <w:color w:val="000000"/>
          <w:szCs w:val="20"/>
        </w:rPr>
        <w:t xml:space="preserve">, </w:t>
      </w:r>
      <w:r w:rsidR="00BF5188">
        <w:rPr>
          <w:rFonts w:cs="Arial"/>
          <w:color w:val="000000"/>
          <w:szCs w:val="20"/>
        </w:rPr>
        <w:t xml:space="preserve">a </w:t>
      </w:r>
      <w:r w:rsidR="00926868">
        <w:rPr>
          <w:rFonts w:cs="Arial"/>
          <w:color w:val="000000"/>
          <w:szCs w:val="20"/>
        </w:rPr>
        <w:t>Puskin</w:t>
      </w:r>
      <w:r w:rsidR="00BF5188">
        <w:rPr>
          <w:rFonts w:cs="Arial"/>
          <w:color w:val="000000"/>
          <w:szCs w:val="20"/>
        </w:rPr>
        <w:t xml:space="preserve"> </w:t>
      </w:r>
      <w:r w:rsidR="003D2ABA">
        <w:rPr>
          <w:rFonts w:cs="Arial"/>
          <w:color w:val="000000"/>
          <w:szCs w:val="20"/>
        </w:rPr>
        <w:t>26-2</w:t>
      </w:r>
      <w:r w:rsidR="00BF5188">
        <w:rPr>
          <w:rFonts w:cs="Arial"/>
          <w:color w:val="000000"/>
          <w:szCs w:val="20"/>
        </w:rPr>
        <w:t>8.</w:t>
      </w:r>
      <w:r w:rsidR="00926868">
        <w:rPr>
          <w:rFonts w:cs="Arial"/>
          <w:color w:val="000000"/>
          <w:szCs w:val="20"/>
        </w:rPr>
        <w:t xml:space="preserve"> sz.</w:t>
      </w:r>
      <w:r w:rsidR="003D2ABA">
        <w:rPr>
          <w:rFonts w:cs="Arial"/>
          <w:color w:val="000000"/>
          <w:szCs w:val="20"/>
        </w:rPr>
        <w:t xml:space="preserve">, a </w:t>
      </w:r>
      <w:r w:rsidR="00BF5188" w:rsidRPr="00BF5188">
        <w:rPr>
          <w:rFonts w:cs="Arial"/>
          <w:color w:val="000000"/>
          <w:szCs w:val="20"/>
        </w:rPr>
        <w:t>Miskolc, Glanzer Miksa u. 22-24.</w:t>
      </w:r>
      <w:r w:rsidR="00926868">
        <w:rPr>
          <w:rFonts w:cs="Arial"/>
          <w:color w:val="000000"/>
          <w:szCs w:val="20"/>
        </w:rPr>
        <w:t>sz.</w:t>
      </w:r>
      <w:r w:rsidR="003D2ABA">
        <w:rPr>
          <w:rFonts w:cs="Arial"/>
          <w:color w:val="000000"/>
          <w:szCs w:val="20"/>
        </w:rPr>
        <w:t xml:space="preserve">, </w:t>
      </w:r>
      <w:r w:rsidR="00BF5188">
        <w:rPr>
          <w:rFonts w:cs="Arial"/>
          <w:color w:val="000000"/>
          <w:szCs w:val="20"/>
        </w:rPr>
        <w:t xml:space="preserve">a </w:t>
      </w:r>
      <w:r w:rsidR="003D2ABA">
        <w:rPr>
          <w:rFonts w:cs="Arial"/>
          <w:color w:val="000000"/>
          <w:szCs w:val="20"/>
        </w:rPr>
        <w:t xml:space="preserve">Glanzer </w:t>
      </w:r>
      <w:r w:rsidR="00AF2D50">
        <w:rPr>
          <w:rFonts w:cs="Arial"/>
          <w:color w:val="000000"/>
          <w:szCs w:val="20"/>
        </w:rPr>
        <w:t>Miksa u.</w:t>
      </w:r>
      <w:r w:rsidR="00BF5188">
        <w:rPr>
          <w:rFonts w:cs="Arial"/>
          <w:color w:val="000000"/>
          <w:szCs w:val="20"/>
        </w:rPr>
        <w:t xml:space="preserve"> </w:t>
      </w:r>
      <w:r w:rsidR="003D2ABA">
        <w:rPr>
          <w:rFonts w:cs="Arial"/>
          <w:color w:val="000000"/>
          <w:szCs w:val="20"/>
        </w:rPr>
        <w:t>26-28</w:t>
      </w:r>
      <w:r w:rsidR="00BF5188">
        <w:rPr>
          <w:rFonts w:cs="Arial"/>
          <w:color w:val="000000"/>
          <w:szCs w:val="20"/>
        </w:rPr>
        <w:t>.</w:t>
      </w:r>
      <w:r w:rsidR="00926868">
        <w:rPr>
          <w:rFonts w:cs="Arial"/>
          <w:color w:val="000000"/>
          <w:szCs w:val="20"/>
        </w:rPr>
        <w:t xml:space="preserve"> sz.</w:t>
      </w:r>
      <w:r w:rsidR="003D2ABA">
        <w:rPr>
          <w:rFonts w:cs="Arial"/>
          <w:color w:val="000000"/>
          <w:szCs w:val="20"/>
        </w:rPr>
        <w:t xml:space="preserve"> valamint a </w:t>
      </w:r>
      <w:r w:rsidR="00BF5188">
        <w:rPr>
          <w:rFonts w:cs="Arial"/>
          <w:color w:val="000000"/>
          <w:szCs w:val="20"/>
        </w:rPr>
        <w:t xml:space="preserve">Miskolc, </w:t>
      </w:r>
      <w:r w:rsidR="003D2ABA">
        <w:rPr>
          <w:rFonts w:cs="Arial"/>
          <w:color w:val="000000"/>
          <w:szCs w:val="20"/>
        </w:rPr>
        <w:t xml:space="preserve">Gózon Lajos </w:t>
      </w:r>
      <w:r w:rsidR="00BF5188">
        <w:rPr>
          <w:rFonts w:cs="Arial"/>
          <w:color w:val="000000"/>
          <w:szCs w:val="20"/>
        </w:rPr>
        <w:t xml:space="preserve">u. </w:t>
      </w:r>
      <w:r w:rsidR="003D2ABA">
        <w:rPr>
          <w:rFonts w:cs="Arial"/>
          <w:color w:val="000000"/>
          <w:szCs w:val="20"/>
        </w:rPr>
        <w:t>19. társasházak</w:t>
      </w:r>
      <w:r w:rsidR="00C00EB5">
        <w:rPr>
          <w:rFonts w:cs="Arial"/>
          <w:color w:val="000000"/>
          <w:szCs w:val="20"/>
        </w:rPr>
        <w:t xml:space="preserve"> esetében. </w:t>
      </w:r>
      <w:r w:rsidRPr="00842D3A">
        <w:rPr>
          <w:rFonts w:cs="Arial"/>
          <w:color w:val="000000"/>
          <w:szCs w:val="20"/>
        </w:rPr>
        <w:t xml:space="preserve"> </w:t>
      </w:r>
      <w:bookmarkStart w:id="0" w:name="_GoBack"/>
      <w:bookmarkEnd w:id="0"/>
    </w:p>
    <w:p w14:paraId="00703DB9" w14:textId="13CE3CD4" w:rsidR="00842D3A" w:rsidRPr="00842D3A" w:rsidRDefault="00842D3A" w:rsidP="00842D3A">
      <w:pPr>
        <w:spacing w:before="100" w:beforeAutospacing="1" w:after="100" w:afterAutospacing="1" w:line="360" w:lineRule="auto"/>
        <w:jc w:val="both"/>
        <w:rPr>
          <w:rFonts w:cs="Arial"/>
          <w:color w:val="000000"/>
          <w:szCs w:val="20"/>
        </w:rPr>
      </w:pPr>
      <w:r w:rsidRPr="00842D3A">
        <w:rPr>
          <w:rFonts w:cs="Arial"/>
          <w:color w:val="000000"/>
          <w:szCs w:val="20"/>
        </w:rPr>
        <w:t xml:space="preserve">A projekt részeként </w:t>
      </w:r>
      <w:r w:rsidR="00C90057">
        <w:rPr>
          <w:rFonts w:cs="Arial"/>
          <w:color w:val="000000"/>
          <w:szCs w:val="20"/>
        </w:rPr>
        <w:t>újult</w:t>
      </w:r>
      <w:r w:rsidRPr="00842D3A">
        <w:rPr>
          <w:rFonts w:cs="Arial"/>
          <w:color w:val="000000"/>
          <w:szCs w:val="20"/>
        </w:rPr>
        <w:t xml:space="preserve"> meg a Vasgyári út 24. szá</w:t>
      </w:r>
      <w:r w:rsidR="00C90057">
        <w:rPr>
          <w:rFonts w:cs="Arial"/>
          <w:color w:val="000000"/>
          <w:szCs w:val="20"/>
        </w:rPr>
        <w:t>m alatt található Közösségi Ház, mely az épület részleges felújítását</w:t>
      </w:r>
      <w:r w:rsidRPr="00842D3A">
        <w:rPr>
          <w:rFonts w:cs="Arial"/>
          <w:color w:val="000000"/>
          <w:szCs w:val="20"/>
        </w:rPr>
        <w:t>, a telket körülvevő</w:t>
      </w:r>
      <w:r w:rsidR="00C90057">
        <w:rPr>
          <w:rFonts w:cs="Arial"/>
          <w:color w:val="000000"/>
          <w:szCs w:val="20"/>
        </w:rPr>
        <w:t xml:space="preserve"> kerítés és park megújítását jelentette</w:t>
      </w:r>
      <w:r w:rsidR="00C00EB5">
        <w:rPr>
          <w:rFonts w:cs="Arial"/>
          <w:color w:val="000000"/>
          <w:szCs w:val="20"/>
        </w:rPr>
        <w:t xml:space="preserve">.  A pályázati felhívás </w:t>
      </w:r>
      <w:r w:rsidR="00C00EB5" w:rsidRPr="00C00EB5">
        <w:rPr>
          <w:rFonts w:cs="Arial"/>
          <w:color w:val="000000"/>
          <w:szCs w:val="20"/>
        </w:rPr>
        <w:t xml:space="preserve">értelmében választható tevékenység a közösségi és szociális </w:t>
      </w:r>
      <w:proofErr w:type="gramStart"/>
      <w:r w:rsidR="00C00EB5" w:rsidRPr="00C00EB5">
        <w:rPr>
          <w:rFonts w:cs="Arial"/>
          <w:color w:val="000000"/>
          <w:szCs w:val="20"/>
        </w:rPr>
        <w:t>funkciót</w:t>
      </w:r>
      <w:proofErr w:type="gramEnd"/>
      <w:r w:rsidR="00C00EB5" w:rsidRPr="00C00EB5">
        <w:rPr>
          <w:rFonts w:cs="Arial"/>
          <w:color w:val="000000"/>
          <w:szCs w:val="20"/>
        </w:rPr>
        <w:t xml:space="preserve"> szolgáló tevékenységek, az alacsony társadalmi státuszú lakosság felzárkózása, beilleszkedésének elősegítése, készségfejlesztése érdekében az akcióterületen közösségi célra hasznosítható épület korszerűsítése.</w:t>
      </w:r>
    </w:p>
    <w:p w14:paraId="320CC07B" w14:textId="24CF038D" w:rsidR="00842D3A" w:rsidRPr="00842D3A" w:rsidRDefault="00842D3A" w:rsidP="0091745C">
      <w:pPr>
        <w:spacing w:before="100" w:beforeAutospacing="1" w:after="100" w:afterAutospacing="1" w:line="360" w:lineRule="auto"/>
        <w:jc w:val="both"/>
        <w:rPr>
          <w:rFonts w:cs="Arial"/>
          <w:color w:val="000000"/>
          <w:szCs w:val="20"/>
        </w:rPr>
      </w:pPr>
      <w:r w:rsidRPr="00842D3A">
        <w:rPr>
          <w:rFonts w:cs="Arial"/>
          <w:color w:val="000000"/>
          <w:szCs w:val="20"/>
        </w:rPr>
        <w:t>A Kabar utca 42-56. szám alatt a beavatkozások a lakófunkció t</w:t>
      </w:r>
      <w:r w:rsidR="0091745C">
        <w:rPr>
          <w:rFonts w:cs="Arial"/>
          <w:color w:val="000000"/>
          <w:szCs w:val="20"/>
        </w:rPr>
        <w:t>eljes megszűntetésére irányultak</w:t>
      </w:r>
      <w:r w:rsidRPr="00842D3A">
        <w:rPr>
          <w:rFonts w:cs="Arial"/>
          <w:color w:val="000000"/>
          <w:szCs w:val="20"/>
        </w:rPr>
        <w:t>, itt 38 db rossz állapotú lakás megszüntetésére kerü</w:t>
      </w:r>
      <w:r w:rsidR="0091745C">
        <w:rPr>
          <w:rFonts w:cs="Arial"/>
          <w:color w:val="000000"/>
          <w:szCs w:val="20"/>
        </w:rPr>
        <w:t>lt sor. A projekt célul tűzte ki az itt élők elköltöztetését</w:t>
      </w:r>
      <w:r w:rsidRPr="00842D3A">
        <w:rPr>
          <w:rFonts w:cs="Arial"/>
          <w:color w:val="000000"/>
          <w:szCs w:val="20"/>
        </w:rPr>
        <w:t>, minőség</w:t>
      </w:r>
      <w:r w:rsidR="0091745C">
        <w:rPr>
          <w:rFonts w:cs="Arial"/>
          <w:color w:val="000000"/>
          <w:szCs w:val="20"/>
        </w:rPr>
        <w:t xml:space="preserve">ibb életfeltételek megteremtését, mely a felújításoknak köszönhetően megvalósult. </w:t>
      </w:r>
    </w:p>
    <w:p w14:paraId="13F1FEAD" w14:textId="5B000AF2" w:rsidR="00DB560D" w:rsidRDefault="00842D3A" w:rsidP="00842D3A">
      <w:pPr>
        <w:spacing w:before="100" w:beforeAutospacing="1" w:after="100" w:afterAutospacing="1" w:line="360" w:lineRule="auto"/>
        <w:jc w:val="both"/>
        <w:rPr>
          <w:rFonts w:cs="Arial"/>
          <w:color w:val="000000"/>
          <w:szCs w:val="20"/>
        </w:rPr>
      </w:pPr>
      <w:r w:rsidRPr="00842D3A">
        <w:rPr>
          <w:rFonts w:cs="Arial"/>
          <w:color w:val="000000"/>
          <w:szCs w:val="20"/>
        </w:rPr>
        <w:lastRenderedPageBreak/>
        <w:t xml:space="preserve">A projekt 100% mértékben az Európai Unió és a Magyar Állam támogatásával, az Európai Regionális Fejlesztési Alap társfinanszírozásával valósul meg. A TOP-6.7.1-16-MI1-2017-00001 azonosító számú, „Miskolc város leromlott városi területeinek rehabilitációja- Vasgyári program” című projekt </w:t>
      </w:r>
      <w:r w:rsidR="0091745C">
        <w:rPr>
          <w:rFonts w:cs="Arial"/>
          <w:color w:val="000000"/>
          <w:szCs w:val="20"/>
        </w:rPr>
        <w:t>számára megítélt forrás bruttó</w:t>
      </w:r>
      <w:r w:rsidRPr="00842D3A">
        <w:rPr>
          <w:rFonts w:cs="Arial"/>
          <w:color w:val="000000"/>
          <w:szCs w:val="20"/>
        </w:rPr>
        <w:t xml:space="preserve"> 83</w:t>
      </w:r>
      <w:r w:rsidR="0091745C">
        <w:rPr>
          <w:rFonts w:cs="Arial"/>
          <w:color w:val="000000"/>
          <w:szCs w:val="20"/>
        </w:rPr>
        <w:t>7 000 000 forint volt.</w:t>
      </w:r>
    </w:p>
    <w:p w14:paraId="45C3EF51" w14:textId="77777777" w:rsidR="00DB560D" w:rsidRDefault="00DB560D" w:rsidP="00DB560D">
      <w:pPr>
        <w:spacing w:before="100" w:beforeAutospacing="1" w:after="100" w:afterAutospacing="1" w:line="360" w:lineRule="auto"/>
        <w:jc w:val="both"/>
        <w:rPr>
          <w:rFonts w:cs="Arial"/>
          <w:color w:val="000000"/>
          <w:szCs w:val="20"/>
        </w:rPr>
      </w:pPr>
    </w:p>
    <w:sectPr w:rsidR="00DB560D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54C7" w16cex:dateUtc="2022-12-14T12:57:00Z"/>
  <w16cex:commentExtensible w16cex:durableId="274454F8" w16cex:dateUtc="2022-12-14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3402A" w16cid:durableId="274454C7"/>
  <w16cid:commentId w16cid:paraId="25F62DB3" w16cid:durableId="274454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04FF9" w14:textId="77777777" w:rsidR="00C65D1B" w:rsidRDefault="00C65D1B" w:rsidP="00AB4900">
      <w:pPr>
        <w:spacing w:after="0" w:line="240" w:lineRule="auto"/>
      </w:pPr>
      <w:r>
        <w:separator/>
      </w:r>
    </w:p>
  </w:endnote>
  <w:endnote w:type="continuationSeparator" w:id="0">
    <w:p w14:paraId="770DCA3D" w14:textId="77777777" w:rsidR="00C65D1B" w:rsidRDefault="00C65D1B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B3FC" w14:textId="77777777" w:rsidR="005E2EDE" w:rsidRDefault="005E2EDE">
    <w:pPr>
      <w:pStyle w:val="llb"/>
    </w:pPr>
  </w:p>
  <w:p w14:paraId="6C5096BF" w14:textId="77777777"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CCEF9" w14:textId="77777777" w:rsidR="00C65D1B" w:rsidRDefault="00C65D1B" w:rsidP="00AB4900">
      <w:pPr>
        <w:spacing w:after="0" w:line="240" w:lineRule="auto"/>
      </w:pPr>
      <w:r>
        <w:separator/>
      </w:r>
    </w:p>
  </w:footnote>
  <w:footnote w:type="continuationSeparator" w:id="0">
    <w:p w14:paraId="5323A513" w14:textId="77777777" w:rsidR="00C65D1B" w:rsidRDefault="00C65D1B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347F" w14:textId="77777777" w:rsidR="006734FC" w:rsidRDefault="00A47A6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3D85C4A1" wp14:editId="4FD53B5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BAB079" w14:textId="77777777" w:rsidR="006734FC" w:rsidRDefault="006734FC" w:rsidP="00B50ED9">
    <w:pPr>
      <w:pStyle w:val="lfej"/>
      <w:ind w:left="1701"/>
    </w:pPr>
  </w:p>
  <w:p w14:paraId="1D10DE9C" w14:textId="77777777" w:rsidR="006734FC" w:rsidRDefault="006734FC" w:rsidP="00B50ED9">
    <w:pPr>
      <w:pStyle w:val="lfej"/>
      <w:ind w:left="1701"/>
    </w:pPr>
  </w:p>
  <w:p w14:paraId="2B38D98B" w14:textId="77777777" w:rsidR="006734FC" w:rsidRDefault="006734FC" w:rsidP="00B50ED9">
    <w:pPr>
      <w:pStyle w:val="lfej"/>
      <w:ind w:left="1701"/>
    </w:pPr>
  </w:p>
  <w:p w14:paraId="3EFE7F4A" w14:textId="77777777" w:rsidR="006734FC" w:rsidRDefault="006734FC" w:rsidP="00B50ED9">
    <w:pPr>
      <w:pStyle w:val="lfej"/>
      <w:ind w:left="1701"/>
    </w:pPr>
  </w:p>
  <w:p w14:paraId="446612E6" w14:textId="77777777" w:rsidR="006734FC" w:rsidRDefault="006734FC" w:rsidP="00B50ED9">
    <w:pPr>
      <w:pStyle w:val="lfej"/>
      <w:ind w:left="1701"/>
    </w:pPr>
  </w:p>
  <w:p w14:paraId="1AEFD34E" w14:textId="77777777"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885"/>
    <w:multiLevelType w:val="hybridMultilevel"/>
    <w:tmpl w:val="A50EA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6D26"/>
    <w:multiLevelType w:val="hybridMultilevel"/>
    <w:tmpl w:val="821AC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59B6"/>
    <w:multiLevelType w:val="hybridMultilevel"/>
    <w:tmpl w:val="D8409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033D5"/>
    <w:rsid w:val="00013F41"/>
    <w:rsid w:val="00015C63"/>
    <w:rsid w:val="000338CD"/>
    <w:rsid w:val="00041087"/>
    <w:rsid w:val="00045F17"/>
    <w:rsid w:val="000530AD"/>
    <w:rsid w:val="00056FC5"/>
    <w:rsid w:val="00060964"/>
    <w:rsid w:val="00081A6B"/>
    <w:rsid w:val="00094E4F"/>
    <w:rsid w:val="000A215F"/>
    <w:rsid w:val="000B2CD5"/>
    <w:rsid w:val="000C503A"/>
    <w:rsid w:val="000C6272"/>
    <w:rsid w:val="000D2262"/>
    <w:rsid w:val="000E5780"/>
    <w:rsid w:val="000F4E96"/>
    <w:rsid w:val="000F6989"/>
    <w:rsid w:val="00111913"/>
    <w:rsid w:val="001154D7"/>
    <w:rsid w:val="00142D19"/>
    <w:rsid w:val="0014478D"/>
    <w:rsid w:val="001464E9"/>
    <w:rsid w:val="00146ACE"/>
    <w:rsid w:val="00152CA8"/>
    <w:rsid w:val="0016046E"/>
    <w:rsid w:val="00162FD9"/>
    <w:rsid w:val="0016392A"/>
    <w:rsid w:val="00166818"/>
    <w:rsid w:val="00173B47"/>
    <w:rsid w:val="00175926"/>
    <w:rsid w:val="00181103"/>
    <w:rsid w:val="00187DAA"/>
    <w:rsid w:val="00191801"/>
    <w:rsid w:val="00194661"/>
    <w:rsid w:val="00197B9C"/>
    <w:rsid w:val="001B35B4"/>
    <w:rsid w:val="001C3523"/>
    <w:rsid w:val="001C63E1"/>
    <w:rsid w:val="001E274B"/>
    <w:rsid w:val="001E6A2A"/>
    <w:rsid w:val="001F2586"/>
    <w:rsid w:val="00200A81"/>
    <w:rsid w:val="00232166"/>
    <w:rsid w:val="00233100"/>
    <w:rsid w:val="002331F9"/>
    <w:rsid w:val="0023530D"/>
    <w:rsid w:val="002441AB"/>
    <w:rsid w:val="00244F73"/>
    <w:rsid w:val="00246371"/>
    <w:rsid w:val="00252150"/>
    <w:rsid w:val="00262A73"/>
    <w:rsid w:val="00265451"/>
    <w:rsid w:val="00265905"/>
    <w:rsid w:val="00275974"/>
    <w:rsid w:val="00276439"/>
    <w:rsid w:val="00277A52"/>
    <w:rsid w:val="00291542"/>
    <w:rsid w:val="00297AFA"/>
    <w:rsid w:val="002A51D7"/>
    <w:rsid w:val="002A6DE9"/>
    <w:rsid w:val="002B08EA"/>
    <w:rsid w:val="002B1D95"/>
    <w:rsid w:val="002B20AB"/>
    <w:rsid w:val="002D02B2"/>
    <w:rsid w:val="002D426F"/>
    <w:rsid w:val="002E6B29"/>
    <w:rsid w:val="002F0674"/>
    <w:rsid w:val="002F3723"/>
    <w:rsid w:val="002F678C"/>
    <w:rsid w:val="00316890"/>
    <w:rsid w:val="00343E0F"/>
    <w:rsid w:val="00344C67"/>
    <w:rsid w:val="00347785"/>
    <w:rsid w:val="00353E8C"/>
    <w:rsid w:val="003545F2"/>
    <w:rsid w:val="003604DE"/>
    <w:rsid w:val="00361AEC"/>
    <w:rsid w:val="00373C73"/>
    <w:rsid w:val="00382142"/>
    <w:rsid w:val="00391E48"/>
    <w:rsid w:val="00392B1A"/>
    <w:rsid w:val="00396DBB"/>
    <w:rsid w:val="003B17BA"/>
    <w:rsid w:val="003C205F"/>
    <w:rsid w:val="003C7C3E"/>
    <w:rsid w:val="003D2ABA"/>
    <w:rsid w:val="003D5F77"/>
    <w:rsid w:val="003E17AE"/>
    <w:rsid w:val="003E2B2D"/>
    <w:rsid w:val="003E410D"/>
    <w:rsid w:val="003E6D21"/>
    <w:rsid w:val="003E70C3"/>
    <w:rsid w:val="003F43FF"/>
    <w:rsid w:val="00412556"/>
    <w:rsid w:val="004155F8"/>
    <w:rsid w:val="004370CA"/>
    <w:rsid w:val="00455874"/>
    <w:rsid w:val="00466037"/>
    <w:rsid w:val="00490424"/>
    <w:rsid w:val="00496CAF"/>
    <w:rsid w:val="004C625A"/>
    <w:rsid w:val="004D7D28"/>
    <w:rsid w:val="004E276C"/>
    <w:rsid w:val="00500D77"/>
    <w:rsid w:val="005018BA"/>
    <w:rsid w:val="0050428F"/>
    <w:rsid w:val="00515E98"/>
    <w:rsid w:val="005208D7"/>
    <w:rsid w:val="00522599"/>
    <w:rsid w:val="00524227"/>
    <w:rsid w:val="0053222B"/>
    <w:rsid w:val="00552D1C"/>
    <w:rsid w:val="00557E47"/>
    <w:rsid w:val="0057177B"/>
    <w:rsid w:val="00573C8D"/>
    <w:rsid w:val="00574827"/>
    <w:rsid w:val="005769CA"/>
    <w:rsid w:val="005839C7"/>
    <w:rsid w:val="005901CF"/>
    <w:rsid w:val="005904E2"/>
    <w:rsid w:val="005A5988"/>
    <w:rsid w:val="005B5FEC"/>
    <w:rsid w:val="005C4312"/>
    <w:rsid w:val="005D01A5"/>
    <w:rsid w:val="005D030D"/>
    <w:rsid w:val="005D7AFC"/>
    <w:rsid w:val="005E0B93"/>
    <w:rsid w:val="005E2EDE"/>
    <w:rsid w:val="005F4D14"/>
    <w:rsid w:val="00620CDC"/>
    <w:rsid w:val="0062417E"/>
    <w:rsid w:val="00636FAA"/>
    <w:rsid w:val="00643C3C"/>
    <w:rsid w:val="00653EAE"/>
    <w:rsid w:val="0065628C"/>
    <w:rsid w:val="006610E7"/>
    <w:rsid w:val="006734FC"/>
    <w:rsid w:val="00690C36"/>
    <w:rsid w:val="00691477"/>
    <w:rsid w:val="006A1E4D"/>
    <w:rsid w:val="006A334F"/>
    <w:rsid w:val="006B7E22"/>
    <w:rsid w:val="006C0217"/>
    <w:rsid w:val="006C5DCE"/>
    <w:rsid w:val="006D0986"/>
    <w:rsid w:val="006D0ADF"/>
    <w:rsid w:val="006D2363"/>
    <w:rsid w:val="006D26CD"/>
    <w:rsid w:val="006E0372"/>
    <w:rsid w:val="006E6EC1"/>
    <w:rsid w:val="00701DFE"/>
    <w:rsid w:val="00707BF0"/>
    <w:rsid w:val="007463A6"/>
    <w:rsid w:val="007565E5"/>
    <w:rsid w:val="00760EA8"/>
    <w:rsid w:val="00764B13"/>
    <w:rsid w:val="00767E64"/>
    <w:rsid w:val="00770772"/>
    <w:rsid w:val="00771313"/>
    <w:rsid w:val="00773BE1"/>
    <w:rsid w:val="00777652"/>
    <w:rsid w:val="0078269C"/>
    <w:rsid w:val="00797A4E"/>
    <w:rsid w:val="007A6928"/>
    <w:rsid w:val="007B0576"/>
    <w:rsid w:val="007E18EB"/>
    <w:rsid w:val="007E3D0F"/>
    <w:rsid w:val="007E4883"/>
    <w:rsid w:val="007F2BBD"/>
    <w:rsid w:val="00800296"/>
    <w:rsid w:val="00802A24"/>
    <w:rsid w:val="00816521"/>
    <w:rsid w:val="008340DA"/>
    <w:rsid w:val="008401B8"/>
    <w:rsid w:val="00842D3A"/>
    <w:rsid w:val="008639A6"/>
    <w:rsid w:val="00867E78"/>
    <w:rsid w:val="008A1AE9"/>
    <w:rsid w:val="008B1AE8"/>
    <w:rsid w:val="008B5441"/>
    <w:rsid w:val="008C0F3A"/>
    <w:rsid w:val="008C6C95"/>
    <w:rsid w:val="008D1055"/>
    <w:rsid w:val="008D1A8D"/>
    <w:rsid w:val="008E69E7"/>
    <w:rsid w:val="008F499D"/>
    <w:rsid w:val="009039F9"/>
    <w:rsid w:val="009127A8"/>
    <w:rsid w:val="0091745C"/>
    <w:rsid w:val="00922FBD"/>
    <w:rsid w:val="00923ED5"/>
    <w:rsid w:val="00926868"/>
    <w:rsid w:val="009704D9"/>
    <w:rsid w:val="00972AEA"/>
    <w:rsid w:val="00983FB0"/>
    <w:rsid w:val="00993EC9"/>
    <w:rsid w:val="009A01E2"/>
    <w:rsid w:val="009A09F9"/>
    <w:rsid w:val="009A4AE7"/>
    <w:rsid w:val="009A62BC"/>
    <w:rsid w:val="009B38F5"/>
    <w:rsid w:val="009B6E8A"/>
    <w:rsid w:val="009C486D"/>
    <w:rsid w:val="009D2C62"/>
    <w:rsid w:val="009D396C"/>
    <w:rsid w:val="009E4456"/>
    <w:rsid w:val="009E7871"/>
    <w:rsid w:val="009F799F"/>
    <w:rsid w:val="00A012D5"/>
    <w:rsid w:val="00A06EA7"/>
    <w:rsid w:val="00A104F9"/>
    <w:rsid w:val="00A21083"/>
    <w:rsid w:val="00A37F03"/>
    <w:rsid w:val="00A422D2"/>
    <w:rsid w:val="00A46013"/>
    <w:rsid w:val="00A47A6C"/>
    <w:rsid w:val="00A54B1C"/>
    <w:rsid w:val="00A5663F"/>
    <w:rsid w:val="00A63A25"/>
    <w:rsid w:val="00A655E1"/>
    <w:rsid w:val="00A70242"/>
    <w:rsid w:val="00A775D3"/>
    <w:rsid w:val="00A825A5"/>
    <w:rsid w:val="00A86BEF"/>
    <w:rsid w:val="00A93C20"/>
    <w:rsid w:val="00A93EF4"/>
    <w:rsid w:val="00AA2D9F"/>
    <w:rsid w:val="00AB4900"/>
    <w:rsid w:val="00AB55AE"/>
    <w:rsid w:val="00AC500C"/>
    <w:rsid w:val="00AC5B21"/>
    <w:rsid w:val="00AD3750"/>
    <w:rsid w:val="00AE2160"/>
    <w:rsid w:val="00AE768B"/>
    <w:rsid w:val="00AF1533"/>
    <w:rsid w:val="00AF2D50"/>
    <w:rsid w:val="00B04D2A"/>
    <w:rsid w:val="00B10831"/>
    <w:rsid w:val="00B249B4"/>
    <w:rsid w:val="00B27DC0"/>
    <w:rsid w:val="00B32BE2"/>
    <w:rsid w:val="00B36CB6"/>
    <w:rsid w:val="00B47321"/>
    <w:rsid w:val="00B50ED9"/>
    <w:rsid w:val="00B56FA6"/>
    <w:rsid w:val="00B63C63"/>
    <w:rsid w:val="00B650E3"/>
    <w:rsid w:val="00B74408"/>
    <w:rsid w:val="00B83941"/>
    <w:rsid w:val="00B83F3E"/>
    <w:rsid w:val="00B8494B"/>
    <w:rsid w:val="00B939F3"/>
    <w:rsid w:val="00BA3059"/>
    <w:rsid w:val="00BB0FF8"/>
    <w:rsid w:val="00BB393C"/>
    <w:rsid w:val="00BC166C"/>
    <w:rsid w:val="00BC1989"/>
    <w:rsid w:val="00BC63BE"/>
    <w:rsid w:val="00BD0B44"/>
    <w:rsid w:val="00BE44CF"/>
    <w:rsid w:val="00BE490F"/>
    <w:rsid w:val="00BF175D"/>
    <w:rsid w:val="00BF36E3"/>
    <w:rsid w:val="00BF3FDD"/>
    <w:rsid w:val="00BF5188"/>
    <w:rsid w:val="00C00722"/>
    <w:rsid w:val="00C00EB5"/>
    <w:rsid w:val="00C0197E"/>
    <w:rsid w:val="00C05E42"/>
    <w:rsid w:val="00C146D7"/>
    <w:rsid w:val="00C158E6"/>
    <w:rsid w:val="00C27248"/>
    <w:rsid w:val="00C30C4F"/>
    <w:rsid w:val="00C423E8"/>
    <w:rsid w:val="00C5124F"/>
    <w:rsid w:val="00C573C0"/>
    <w:rsid w:val="00C61E0B"/>
    <w:rsid w:val="00C65982"/>
    <w:rsid w:val="00C65D1B"/>
    <w:rsid w:val="00C75C07"/>
    <w:rsid w:val="00C8052A"/>
    <w:rsid w:val="00C806CA"/>
    <w:rsid w:val="00C87FFB"/>
    <w:rsid w:val="00C90057"/>
    <w:rsid w:val="00C9125A"/>
    <w:rsid w:val="00C91AB5"/>
    <w:rsid w:val="00C947F8"/>
    <w:rsid w:val="00C9496E"/>
    <w:rsid w:val="00C952D9"/>
    <w:rsid w:val="00CA4655"/>
    <w:rsid w:val="00CB133A"/>
    <w:rsid w:val="00CC0E55"/>
    <w:rsid w:val="00CC3B14"/>
    <w:rsid w:val="00CE40A6"/>
    <w:rsid w:val="00CE570F"/>
    <w:rsid w:val="00D013FE"/>
    <w:rsid w:val="00D07EC0"/>
    <w:rsid w:val="00D117ED"/>
    <w:rsid w:val="00D15E97"/>
    <w:rsid w:val="00D225C8"/>
    <w:rsid w:val="00D2598B"/>
    <w:rsid w:val="00D327AD"/>
    <w:rsid w:val="00D42BAB"/>
    <w:rsid w:val="00D50544"/>
    <w:rsid w:val="00D609B1"/>
    <w:rsid w:val="00D706F8"/>
    <w:rsid w:val="00D75326"/>
    <w:rsid w:val="00D77B67"/>
    <w:rsid w:val="00D77C42"/>
    <w:rsid w:val="00D81ABD"/>
    <w:rsid w:val="00D94715"/>
    <w:rsid w:val="00DA6CD5"/>
    <w:rsid w:val="00DA7543"/>
    <w:rsid w:val="00DB440A"/>
    <w:rsid w:val="00DB560D"/>
    <w:rsid w:val="00DC0ECD"/>
    <w:rsid w:val="00DC5E5A"/>
    <w:rsid w:val="00DD1971"/>
    <w:rsid w:val="00DD7158"/>
    <w:rsid w:val="00DF2D6E"/>
    <w:rsid w:val="00DF78FC"/>
    <w:rsid w:val="00E020DD"/>
    <w:rsid w:val="00E04EAF"/>
    <w:rsid w:val="00E073C1"/>
    <w:rsid w:val="00E1117D"/>
    <w:rsid w:val="00E47777"/>
    <w:rsid w:val="00E5484F"/>
    <w:rsid w:val="00E55AD4"/>
    <w:rsid w:val="00E569D6"/>
    <w:rsid w:val="00E604C7"/>
    <w:rsid w:val="00E753AC"/>
    <w:rsid w:val="00E824DA"/>
    <w:rsid w:val="00E8554D"/>
    <w:rsid w:val="00E937DE"/>
    <w:rsid w:val="00EA2F16"/>
    <w:rsid w:val="00EA7271"/>
    <w:rsid w:val="00EB0842"/>
    <w:rsid w:val="00ED57A6"/>
    <w:rsid w:val="00EE4AF1"/>
    <w:rsid w:val="00EE6E62"/>
    <w:rsid w:val="00EF53E1"/>
    <w:rsid w:val="00F065D6"/>
    <w:rsid w:val="00F174F6"/>
    <w:rsid w:val="00F22288"/>
    <w:rsid w:val="00F339E0"/>
    <w:rsid w:val="00F347F1"/>
    <w:rsid w:val="00F44A4F"/>
    <w:rsid w:val="00F511AB"/>
    <w:rsid w:val="00F5392E"/>
    <w:rsid w:val="00F62661"/>
    <w:rsid w:val="00F7138D"/>
    <w:rsid w:val="00F8438E"/>
    <w:rsid w:val="00F913C3"/>
    <w:rsid w:val="00FA008D"/>
    <w:rsid w:val="00FA3BD7"/>
    <w:rsid w:val="00FA4890"/>
    <w:rsid w:val="00FC68D1"/>
    <w:rsid w:val="00FD397A"/>
    <w:rsid w:val="00FE39A8"/>
    <w:rsid w:val="00FF10EE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6EEA"/>
  <w15:docId w15:val="{DE9F6F79-5A8F-415D-807C-EAFF5204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color w:val="40404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Kiemels2">
    <w:name w:val="Strong"/>
    <w:uiPriority w:val="22"/>
    <w:qFormat/>
    <w:rsid w:val="00DF2D6E"/>
    <w:rPr>
      <w:rFonts w:cs="Times New Roman"/>
      <w:b/>
      <w:bCs/>
    </w:rPr>
  </w:style>
  <w:style w:type="paragraph" w:customStyle="1" w:styleId="Kerettartalom">
    <w:name w:val="Kerettartalom"/>
    <w:basedOn w:val="Norml"/>
    <w:rsid w:val="00DF2D6E"/>
    <w:pPr>
      <w:suppressAutoHyphens/>
    </w:pPr>
    <w:rPr>
      <w:rFonts w:eastAsia="SimSun"/>
    </w:rPr>
  </w:style>
  <w:style w:type="paragraph" w:customStyle="1" w:styleId="Default">
    <w:name w:val="Default"/>
    <w:rsid w:val="00DF2D6E"/>
    <w:pPr>
      <w:suppressAutoHyphens/>
      <w:spacing w:after="200" w:line="276" w:lineRule="auto"/>
    </w:pPr>
    <w:rPr>
      <w:rFonts w:ascii="Verdana" w:eastAsia="SimSu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0F6989"/>
    <w:pPr>
      <w:ind w:left="720"/>
      <w:contextualSpacing/>
    </w:pPr>
    <w:rPr>
      <w:rFonts w:ascii="Calibri" w:hAnsi="Calibri" w:cs="Times New Roman"/>
      <w:color w:val="000000"/>
      <w:sz w:val="22"/>
      <w:szCs w:val="22"/>
    </w:rPr>
  </w:style>
  <w:style w:type="paragraph" w:styleId="Vltozat">
    <w:name w:val="Revision"/>
    <w:hidden/>
    <w:uiPriority w:val="99"/>
    <w:semiHidden/>
    <w:rsid w:val="00D77C42"/>
    <w:rPr>
      <w:color w:val="404040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DB560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073C1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D09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098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0986"/>
    <w:rPr>
      <w:color w:val="40404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09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0986"/>
    <w:rPr>
      <w:b/>
      <w:bCs/>
      <w:color w:val="404040"/>
      <w:lang w:eastAsia="en-US"/>
    </w:rPr>
  </w:style>
  <w:style w:type="paragraph" w:styleId="NormlWeb">
    <w:name w:val="Normal (Web)"/>
    <w:basedOn w:val="Norml"/>
    <w:uiPriority w:val="99"/>
    <w:unhideWhenUsed/>
    <w:rsid w:val="00842D3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cp:lastModifiedBy>Szakács Mónika</cp:lastModifiedBy>
  <cp:revision>14</cp:revision>
  <cp:lastPrinted>2019-12-13T07:24:00Z</cp:lastPrinted>
  <dcterms:created xsi:type="dcterms:W3CDTF">2023-01-25T09:31:00Z</dcterms:created>
  <dcterms:modified xsi:type="dcterms:W3CDTF">2023-01-25T11:48:00Z</dcterms:modified>
</cp:coreProperties>
</file>